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CD9C" w14:textId="77777777" w:rsidR="00CA50DC" w:rsidRPr="00F347D9" w:rsidRDefault="00CA50DC" w:rsidP="00CA50DC">
      <w:pPr>
        <w:spacing w:after="240"/>
        <w:rPr>
          <w:b/>
          <w:bCs/>
          <w:sz w:val="28"/>
          <w:szCs w:val="28"/>
          <w:u w:val="single"/>
          <w:lang w:val="en-AU"/>
        </w:rPr>
      </w:pPr>
      <w:r w:rsidRPr="00F347D9">
        <w:rPr>
          <w:b/>
          <w:bCs/>
          <w:sz w:val="28"/>
          <w:szCs w:val="28"/>
          <w:u w:val="single"/>
          <w:lang w:val="en-AU"/>
        </w:rPr>
        <w:t>Prices of the strains:</w:t>
      </w:r>
    </w:p>
    <w:p w14:paraId="31F57BC4" w14:textId="77777777" w:rsidR="00CA50DC" w:rsidRPr="006252F6" w:rsidRDefault="00CA50DC" w:rsidP="00CA50DC">
      <w:pPr>
        <w:pStyle w:val="Odstavecseseznamem"/>
        <w:ind w:left="426"/>
        <w:rPr>
          <w:lang w:val="en-GB"/>
        </w:rPr>
      </w:pPr>
      <w:r w:rsidRPr="006252F6">
        <w:rPr>
          <w:lang w:val="en-GB"/>
        </w:rPr>
        <w:t>Actively growing culture on Petri dish…………………………………………………………. 1,500 CZK</w:t>
      </w:r>
    </w:p>
    <w:p w14:paraId="3199DA7B" w14:textId="77777777" w:rsidR="00CA50DC" w:rsidRPr="006252F6" w:rsidRDefault="00CA50DC" w:rsidP="00CA50DC">
      <w:pPr>
        <w:pStyle w:val="Odstavecseseznamem"/>
        <w:ind w:left="426"/>
        <w:rPr>
          <w:lang w:val="en-GB"/>
        </w:rPr>
      </w:pPr>
      <w:r w:rsidRPr="006252F6">
        <w:rPr>
          <w:lang w:val="en-GB"/>
        </w:rPr>
        <w:t>Glycerol stock……………………………………………………………………………………………… 1,500 CZK</w:t>
      </w:r>
    </w:p>
    <w:p w14:paraId="765F7713" w14:textId="77777777" w:rsidR="00CA50DC" w:rsidRPr="006252F6" w:rsidRDefault="00CA50DC" w:rsidP="00CA50DC">
      <w:pPr>
        <w:pStyle w:val="Odstavecseseznamem"/>
        <w:ind w:left="426"/>
        <w:rPr>
          <w:lang w:val="en-GB"/>
        </w:rPr>
      </w:pPr>
      <w:r w:rsidRPr="006252F6">
        <w:rPr>
          <w:lang w:val="en-GB"/>
        </w:rPr>
        <w:t>Freeze-dried culture……………………………………………………………………………………. 2,300 CZK</w:t>
      </w:r>
    </w:p>
    <w:p w14:paraId="4767FE4D" w14:textId="77777777" w:rsidR="00CA50DC" w:rsidRPr="00D71952" w:rsidRDefault="00CA50DC" w:rsidP="00CA50DC">
      <w:pPr>
        <w:pStyle w:val="Odstavecseseznamem"/>
        <w:ind w:left="426"/>
        <w:rPr>
          <w:sz w:val="22"/>
          <w:szCs w:val="22"/>
          <w:lang w:val="en-GB"/>
        </w:rPr>
      </w:pPr>
      <w:r w:rsidRPr="006252F6">
        <w:rPr>
          <w:lang w:val="en-GB"/>
        </w:rPr>
        <w:t xml:space="preserve">Genomic DNA (50 </w:t>
      </w:r>
      <w:r w:rsidRPr="006252F6">
        <w:rPr>
          <w:rFonts w:cstheme="minorHAnsi"/>
          <w:lang w:val="en-GB"/>
        </w:rPr>
        <w:t>µ</w:t>
      </w:r>
      <w:proofErr w:type="gramStart"/>
      <w:r w:rsidRPr="006252F6">
        <w:rPr>
          <w:lang w:val="en-GB"/>
        </w:rPr>
        <w:t>l)*</w:t>
      </w:r>
      <w:proofErr w:type="gramEnd"/>
      <w:r w:rsidRPr="006252F6">
        <w:rPr>
          <w:lang w:val="en-GB"/>
        </w:rPr>
        <w:t>…………………………………………………………………………………</w:t>
      </w:r>
      <w:r>
        <w:rPr>
          <w:lang w:val="en-GB"/>
        </w:rPr>
        <w:t>.</w:t>
      </w:r>
      <w:r w:rsidRPr="006252F6">
        <w:rPr>
          <w:lang w:val="en-GB"/>
        </w:rPr>
        <w:t xml:space="preserve"> 2,500 CZK</w:t>
      </w:r>
    </w:p>
    <w:p w14:paraId="7B93A71C" w14:textId="1B3DA339" w:rsidR="00CA50DC" w:rsidRDefault="00CA50DC" w:rsidP="00CA50DC">
      <w:pPr>
        <w:pStyle w:val="Odstavecseseznamem"/>
        <w:ind w:left="426"/>
        <w:rPr>
          <w:sz w:val="18"/>
          <w:szCs w:val="18"/>
          <w:lang w:val="en-GB"/>
        </w:rPr>
      </w:pPr>
      <w:r w:rsidRPr="00F84D4C">
        <w:rPr>
          <w:sz w:val="18"/>
          <w:szCs w:val="18"/>
          <w:lang w:val="en-GB"/>
        </w:rPr>
        <w:t xml:space="preserve">* </w:t>
      </w:r>
      <w:hyperlink r:id="rId7" w:history="1">
        <w:r w:rsidRPr="00DB57F5">
          <w:rPr>
            <w:rStyle w:val="Hypertextovodkaz"/>
            <w:sz w:val="18"/>
            <w:szCs w:val="18"/>
            <w:lang w:val="en-GB"/>
          </w:rPr>
          <w:t>Wizard® Genomic DNA Purifica</w:t>
        </w:r>
        <w:r w:rsidRPr="00DB57F5">
          <w:rPr>
            <w:rStyle w:val="Hypertextovodkaz"/>
            <w:sz w:val="18"/>
            <w:szCs w:val="18"/>
            <w:lang w:val="en-GB"/>
          </w:rPr>
          <w:t>ti</w:t>
        </w:r>
        <w:r w:rsidRPr="00DB57F5">
          <w:rPr>
            <w:rStyle w:val="Hypertextovodkaz"/>
            <w:sz w:val="18"/>
            <w:szCs w:val="18"/>
            <w:lang w:val="en-GB"/>
          </w:rPr>
          <w:t>o</w:t>
        </w:r>
        <w:r w:rsidRPr="00DB57F5">
          <w:rPr>
            <w:rStyle w:val="Hypertextovodkaz"/>
            <w:sz w:val="18"/>
            <w:szCs w:val="18"/>
            <w:lang w:val="en-GB"/>
          </w:rPr>
          <w:t>n kit</w:t>
        </w:r>
      </w:hyperlink>
      <w:r w:rsidRPr="00F84D4C">
        <w:rPr>
          <w:sz w:val="18"/>
          <w:szCs w:val="18"/>
          <w:lang w:val="en-GB"/>
        </w:rPr>
        <w:t>, minimal yield 1</w:t>
      </w:r>
      <w:r w:rsidRPr="00F84D4C">
        <w:rPr>
          <w:rFonts w:cstheme="minorHAnsi"/>
          <w:sz w:val="18"/>
          <w:szCs w:val="18"/>
          <w:lang w:val="en-GB"/>
        </w:rPr>
        <w:t xml:space="preserve"> µ</w:t>
      </w:r>
      <w:r w:rsidRPr="00F84D4C">
        <w:rPr>
          <w:sz w:val="18"/>
          <w:szCs w:val="18"/>
          <w:lang w:val="en-GB"/>
        </w:rPr>
        <w:t>g high molecular weight (HMW) DNA, A260/A280 min. 1.8</w:t>
      </w:r>
    </w:p>
    <w:p w14:paraId="6A7EE6E3" w14:textId="77777777" w:rsidR="00CA50DC" w:rsidRPr="00F84D4C" w:rsidRDefault="00CA50DC" w:rsidP="00CA50DC">
      <w:pPr>
        <w:pStyle w:val="Odstavecseseznamem"/>
        <w:ind w:left="426"/>
        <w:rPr>
          <w:sz w:val="18"/>
          <w:szCs w:val="18"/>
          <w:lang w:val="en-GB"/>
        </w:rPr>
      </w:pPr>
    </w:p>
    <w:p w14:paraId="216C8D46" w14:textId="77777777" w:rsidR="00CA50DC" w:rsidRDefault="00CA50DC" w:rsidP="00CA50DC">
      <w:pPr>
        <w:rPr>
          <w:lang w:val="en-AU"/>
        </w:rPr>
      </w:pPr>
      <w:r w:rsidRPr="5DF635CA">
        <w:rPr>
          <w:lang w:val="en-AU"/>
        </w:rPr>
        <w:t>Please note, that transport services (courier service, dry ice in case of glycerol stocks transport) are not included in the prices and will be added to the final prices according to the applicable</w:t>
      </w:r>
      <w:r>
        <w:rPr>
          <w:lang w:val="en-AU"/>
        </w:rPr>
        <w:t xml:space="preserve"> </w:t>
      </w:r>
      <w:r w:rsidRPr="5DF635CA">
        <w:rPr>
          <w:lang w:val="en-AU"/>
        </w:rPr>
        <w:t xml:space="preserve">tariffs. </w:t>
      </w:r>
    </w:p>
    <w:p w14:paraId="5C74851A" w14:textId="77777777" w:rsidR="00CA50DC" w:rsidRDefault="00CA50DC" w:rsidP="00CA50DC">
      <w:pPr>
        <w:rPr>
          <w:lang w:val="en-AU"/>
        </w:rPr>
      </w:pPr>
      <w:r w:rsidRPr="5DF635CA">
        <w:rPr>
          <w:lang w:val="en-AU"/>
        </w:rPr>
        <w:t>We prefer to ship by Fed</w:t>
      </w:r>
      <w:r>
        <w:rPr>
          <w:lang w:val="en-AU"/>
        </w:rPr>
        <w:t>E</w:t>
      </w:r>
      <w:r w:rsidRPr="5DF635CA">
        <w:rPr>
          <w:lang w:val="en-AU"/>
        </w:rPr>
        <w:t>x at the customer's expense.</w:t>
      </w:r>
    </w:p>
    <w:p w14:paraId="7D232C01" w14:textId="77777777" w:rsidR="00CA50DC" w:rsidRDefault="00CA50DC" w:rsidP="00CA50DC"/>
    <w:p w14:paraId="6966B5C2" w14:textId="77777777" w:rsidR="008D3746" w:rsidRDefault="008D3746" w:rsidP="006C7EAB">
      <w:pPr>
        <w:spacing w:after="40"/>
        <w:rPr>
          <w:rFonts w:ascii="Gill Sans MT Pro Medium" w:hAnsi="Gill Sans MT Pro Medium"/>
          <w:color w:val="447A1C"/>
          <w:sz w:val="42"/>
          <w:szCs w:val="42"/>
        </w:rPr>
      </w:pPr>
    </w:p>
    <w:p w14:paraId="2457B2F0" w14:textId="77777777" w:rsidR="00F40591" w:rsidRPr="0092418E" w:rsidRDefault="00F40591" w:rsidP="001841CA">
      <w:pPr>
        <w:spacing w:after="40"/>
        <w:rPr>
          <w:rFonts w:ascii="Gill Sans MT" w:hAnsi="Gill Sans MT" w:cstheme="minorHAnsi"/>
          <w:color w:val="447A1C"/>
        </w:rPr>
      </w:pPr>
    </w:p>
    <w:p w14:paraId="53786466" w14:textId="77777777" w:rsidR="004A312A" w:rsidRPr="00390806" w:rsidRDefault="00F40591" w:rsidP="006523FF">
      <w:pPr>
        <w:tabs>
          <w:tab w:val="left" w:pos="567"/>
        </w:tabs>
      </w:pPr>
      <w:r>
        <w:br w:type="page"/>
      </w:r>
    </w:p>
    <w:sectPr w:rsidR="004A312A" w:rsidRPr="00390806" w:rsidSect="00E9358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10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10D1" w14:textId="77777777" w:rsidR="00746722" w:rsidRDefault="00746722" w:rsidP="00390806">
      <w:pPr>
        <w:spacing w:after="0" w:line="240" w:lineRule="auto"/>
      </w:pPr>
      <w:r>
        <w:separator/>
      </w:r>
    </w:p>
  </w:endnote>
  <w:endnote w:type="continuationSeparator" w:id="0">
    <w:p w14:paraId="6514B8F6" w14:textId="77777777" w:rsidR="00746722" w:rsidRDefault="00746722" w:rsidP="0039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922F" w14:textId="77777777" w:rsidR="00B2045C" w:rsidRDefault="00B204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8682" w14:textId="77777777" w:rsidR="00554A9B" w:rsidRDefault="00554A9B">
    <w:pPr>
      <w:pStyle w:val="Zpat"/>
    </w:pPr>
  </w:p>
  <w:p w14:paraId="09CFD703" w14:textId="77777777" w:rsidR="00554A9B" w:rsidRDefault="00554A9B" w:rsidP="004A312A">
    <w:pPr>
      <w:pStyle w:val="Zpat"/>
      <w:jc w:val="right"/>
    </w:pPr>
    <w:r>
      <w:fldChar w:fldCharType="begin"/>
    </w:r>
    <w:r>
      <w:instrText xml:space="preserve"> PAGE   \* MERGEFORMAT </w:instrText>
    </w:r>
    <w:r>
      <w:fldChar w:fldCharType="separate"/>
    </w:r>
    <w:r w:rsidR="00BF04A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F99C" w14:textId="77777777" w:rsidR="004A312A" w:rsidRDefault="004A312A">
    <w:pPr>
      <w:pStyle w:val="Zpat"/>
    </w:pPr>
  </w:p>
  <w:p w14:paraId="50DB9AC1" w14:textId="77777777" w:rsidR="004A312A" w:rsidRDefault="004A312A" w:rsidP="004A312A">
    <w:pPr>
      <w:pStyle w:val="Zpat"/>
      <w:jc w:val="right"/>
    </w:pPr>
    <w:r>
      <w:fldChar w:fldCharType="begin"/>
    </w:r>
    <w:r>
      <w:instrText xml:space="preserve"> PAGE   \* MERGEFORMAT </w:instrText>
    </w:r>
    <w:r>
      <w:fldChar w:fldCharType="separate"/>
    </w:r>
    <w:r w:rsidR="00BF04A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7445" w14:textId="77777777" w:rsidR="00746722" w:rsidRDefault="00746722" w:rsidP="00390806">
      <w:pPr>
        <w:spacing w:after="0" w:line="240" w:lineRule="auto"/>
      </w:pPr>
      <w:r>
        <w:separator/>
      </w:r>
    </w:p>
  </w:footnote>
  <w:footnote w:type="continuationSeparator" w:id="0">
    <w:p w14:paraId="6E637D80" w14:textId="77777777" w:rsidR="00746722" w:rsidRDefault="00746722" w:rsidP="0039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9618" w14:textId="77777777" w:rsidR="00B2045C" w:rsidRDefault="00B204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420B" w14:textId="77777777" w:rsidR="00390806" w:rsidRDefault="00484A43">
    <w:pPr>
      <w:pStyle w:val="Zhlav"/>
    </w:pPr>
    <w:r>
      <w:rPr>
        <w:noProof/>
        <w:lang w:eastAsia="cs-CZ"/>
      </w:rPr>
      <w:drawing>
        <wp:inline distT="0" distB="0" distL="0" distR="0" wp14:anchorId="46FC38FE" wp14:editId="5523446F">
          <wp:extent cx="3056890" cy="361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890" cy="361950"/>
                  </a:xfrm>
                  <a:prstGeom prst="rect">
                    <a:avLst/>
                  </a:prstGeom>
                  <a:noFill/>
                </pic:spPr>
              </pic:pic>
            </a:graphicData>
          </a:graphic>
        </wp:inline>
      </w:drawing>
    </w:r>
  </w:p>
  <w:p w14:paraId="17F86EAC" w14:textId="77777777" w:rsidR="004A312A" w:rsidRDefault="004A312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4A82" w14:textId="77777777" w:rsidR="001841CA" w:rsidRDefault="00BF04AA">
    <w:pPr>
      <w:pStyle w:val="Zhlav"/>
    </w:pPr>
    <w:r>
      <w:rPr>
        <w:noProof/>
        <w:lang w:eastAsia="cs-CZ"/>
      </w:rPr>
      <w:drawing>
        <wp:inline distT="0" distB="0" distL="0" distR="0" wp14:anchorId="45054033" wp14:editId="757CB140">
          <wp:extent cx="5989839" cy="1097375"/>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ýstřižek.PNG"/>
                  <pic:cNvPicPr/>
                </pic:nvPicPr>
                <pic:blipFill>
                  <a:blip r:embed="rId1">
                    <a:extLst>
                      <a:ext uri="{28A0092B-C50C-407E-A947-70E740481C1C}">
                        <a14:useLocalDpi xmlns:a14="http://schemas.microsoft.com/office/drawing/2010/main" val="0"/>
                      </a:ext>
                    </a:extLst>
                  </a:blip>
                  <a:stretch>
                    <a:fillRect/>
                  </a:stretch>
                </pic:blipFill>
                <pic:spPr>
                  <a:xfrm>
                    <a:off x="0" y="0"/>
                    <a:ext cx="5989839" cy="1097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4A"/>
    <w:rsid w:val="000E5ADE"/>
    <w:rsid w:val="00111A35"/>
    <w:rsid w:val="001841CA"/>
    <w:rsid w:val="00247986"/>
    <w:rsid w:val="00281D24"/>
    <w:rsid w:val="002E668F"/>
    <w:rsid w:val="00325611"/>
    <w:rsid w:val="00390806"/>
    <w:rsid w:val="003A4E66"/>
    <w:rsid w:val="003E35D1"/>
    <w:rsid w:val="00484A43"/>
    <w:rsid w:val="004A312A"/>
    <w:rsid w:val="004C6872"/>
    <w:rsid w:val="00554A9B"/>
    <w:rsid w:val="006523FF"/>
    <w:rsid w:val="006C7EAB"/>
    <w:rsid w:val="00746722"/>
    <w:rsid w:val="007F3F68"/>
    <w:rsid w:val="00891231"/>
    <w:rsid w:val="008D3746"/>
    <w:rsid w:val="0092418E"/>
    <w:rsid w:val="009354D8"/>
    <w:rsid w:val="009429EF"/>
    <w:rsid w:val="0099214A"/>
    <w:rsid w:val="009E2852"/>
    <w:rsid w:val="00A06973"/>
    <w:rsid w:val="00A65270"/>
    <w:rsid w:val="00B2045C"/>
    <w:rsid w:val="00B51D80"/>
    <w:rsid w:val="00BF04AA"/>
    <w:rsid w:val="00C56C2D"/>
    <w:rsid w:val="00C80009"/>
    <w:rsid w:val="00CA50DC"/>
    <w:rsid w:val="00D163E5"/>
    <w:rsid w:val="00D20EA3"/>
    <w:rsid w:val="00DB57F5"/>
    <w:rsid w:val="00E60900"/>
    <w:rsid w:val="00E93582"/>
    <w:rsid w:val="00F40591"/>
    <w:rsid w:val="00FC05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5107E4"/>
  <w15:chartTrackingRefBased/>
  <w15:docId w15:val="{FA56A013-5E9E-40A0-AE3B-5D77E3DB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5270"/>
    <w:pPr>
      <w:spacing w:after="200" w:line="276" w:lineRule="auto"/>
    </w:pPr>
    <w:rPr>
      <w:sz w:val="22"/>
      <w:szCs w:val="22"/>
      <w:lang w:eastAsia="en-US"/>
    </w:rPr>
  </w:style>
  <w:style w:type="paragraph" w:styleId="Nadpis1">
    <w:name w:val="heading 1"/>
    <w:basedOn w:val="Normln"/>
    <w:next w:val="Normln"/>
    <w:link w:val="Nadpis1Char"/>
    <w:uiPriority w:val="9"/>
    <w:qFormat/>
    <w:rsid w:val="004A312A"/>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921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214A"/>
    <w:rPr>
      <w:rFonts w:ascii="Tahoma" w:hAnsi="Tahoma" w:cs="Tahoma"/>
      <w:sz w:val="16"/>
      <w:szCs w:val="16"/>
    </w:rPr>
  </w:style>
  <w:style w:type="paragraph" w:styleId="Zhlav">
    <w:name w:val="header"/>
    <w:basedOn w:val="Normln"/>
    <w:link w:val="ZhlavChar"/>
    <w:uiPriority w:val="99"/>
    <w:unhideWhenUsed/>
    <w:rsid w:val="00390806"/>
    <w:pPr>
      <w:tabs>
        <w:tab w:val="center" w:pos="4536"/>
        <w:tab w:val="right" w:pos="9072"/>
      </w:tabs>
    </w:pPr>
  </w:style>
  <w:style w:type="character" w:customStyle="1" w:styleId="ZhlavChar">
    <w:name w:val="Záhlaví Char"/>
    <w:basedOn w:val="Standardnpsmoodstavce"/>
    <w:link w:val="Zhlav"/>
    <w:uiPriority w:val="99"/>
    <w:rsid w:val="00390806"/>
    <w:rPr>
      <w:sz w:val="22"/>
      <w:szCs w:val="22"/>
      <w:lang w:eastAsia="en-US"/>
    </w:rPr>
  </w:style>
  <w:style w:type="paragraph" w:styleId="Zpat">
    <w:name w:val="footer"/>
    <w:basedOn w:val="Normln"/>
    <w:link w:val="ZpatChar"/>
    <w:uiPriority w:val="99"/>
    <w:unhideWhenUsed/>
    <w:rsid w:val="00390806"/>
    <w:pPr>
      <w:tabs>
        <w:tab w:val="center" w:pos="4536"/>
        <w:tab w:val="right" w:pos="9072"/>
      </w:tabs>
    </w:pPr>
  </w:style>
  <w:style w:type="character" w:customStyle="1" w:styleId="ZpatChar">
    <w:name w:val="Zápatí Char"/>
    <w:basedOn w:val="Standardnpsmoodstavce"/>
    <w:link w:val="Zpat"/>
    <w:uiPriority w:val="99"/>
    <w:rsid w:val="00390806"/>
    <w:rPr>
      <w:sz w:val="22"/>
      <w:szCs w:val="22"/>
      <w:lang w:eastAsia="en-US"/>
    </w:rPr>
  </w:style>
  <w:style w:type="paragraph" w:customStyle="1" w:styleId="Zkladnodstavec">
    <w:name w:val="[Základní odstavec]"/>
    <w:basedOn w:val="Normln"/>
    <w:uiPriority w:val="99"/>
    <w:rsid w:val="004A312A"/>
    <w:pPr>
      <w:autoSpaceDE w:val="0"/>
      <w:autoSpaceDN w:val="0"/>
      <w:adjustRightInd w:val="0"/>
      <w:spacing w:after="0" w:line="288" w:lineRule="auto"/>
      <w:textAlignment w:val="center"/>
    </w:pPr>
    <w:rPr>
      <w:rFonts w:ascii="Minion Pro" w:hAnsi="Minion Pro" w:cs="Minion Pro"/>
      <w:color w:val="000000"/>
      <w:sz w:val="24"/>
      <w:szCs w:val="24"/>
      <w:lang w:eastAsia="cs-CZ"/>
    </w:rPr>
  </w:style>
  <w:style w:type="character" w:customStyle="1" w:styleId="Nadpis1Char">
    <w:name w:val="Nadpis 1 Char"/>
    <w:basedOn w:val="Standardnpsmoodstavce"/>
    <w:link w:val="Nadpis1"/>
    <w:uiPriority w:val="9"/>
    <w:rsid w:val="004A312A"/>
    <w:rPr>
      <w:rFonts w:ascii="Cambria" w:eastAsia="Times New Roman" w:hAnsi="Cambria" w:cs="Times New Roman"/>
      <w:b/>
      <w:bCs/>
      <w:kern w:val="32"/>
      <w:sz w:val="32"/>
      <w:szCs w:val="32"/>
      <w:lang w:eastAsia="en-US"/>
    </w:rPr>
  </w:style>
  <w:style w:type="character" w:styleId="Hypertextovodkaz">
    <w:name w:val="Hyperlink"/>
    <w:basedOn w:val="Standardnpsmoodstavce"/>
    <w:uiPriority w:val="99"/>
    <w:unhideWhenUsed/>
    <w:rsid w:val="00B51D80"/>
    <w:rPr>
      <w:color w:val="0563C1" w:themeColor="hyperlink"/>
      <w:u w:val="single"/>
    </w:rPr>
  </w:style>
  <w:style w:type="paragraph" w:styleId="Odstavecseseznamem">
    <w:name w:val="List Paragraph"/>
    <w:basedOn w:val="Normln"/>
    <w:uiPriority w:val="34"/>
    <w:qFormat/>
    <w:rsid w:val="00CA50DC"/>
    <w:pPr>
      <w:spacing w:after="160"/>
      <w:ind w:left="720"/>
      <w:contextualSpacing/>
    </w:pPr>
    <w:rPr>
      <w:rFonts w:asciiTheme="minorHAnsi" w:eastAsiaTheme="minorEastAsia" w:hAnsiTheme="minorHAnsi" w:cstheme="minorBidi"/>
      <w:sz w:val="21"/>
      <w:szCs w:val="21"/>
    </w:rPr>
  </w:style>
  <w:style w:type="character" w:styleId="Nevyeenzmnka">
    <w:name w:val="Unresolved Mention"/>
    <w:basedOn w:val="Standardnpsmoodstavce"/>
    <w:uiPriority w:val="99"/>
    <w:semiHidden/>
    <w:unhideWhenUsed/>
    <w:rsid w:val="00DB57F5"/>
    <w:rPr>
      <w:color w:val="605E5C"/>
      <w:shd w:val="clear" w:color="auto" w:fill="E1DFDD"/>
    </w:rPr>
  </w:style>
  <w:style w:type="character" w:styleId="Sledovanodkaz">
    <w:name w:val="FollowedHyperlink"/>
    <w:basedOn w:val="Standardnpsmoodstavce"/>
    <w:uiPriority w:val="99"/>
    <w:semiHidden/>
    <w:unhideWhenUsed/>
    <w:rsid w:val="00DB5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orldwide.promega.com/resources/protocols/technical-manuals/0/wizard-genomic-dna-purification-kit-protoco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E7A89-9135-4EBD-8331-F54CBD97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Words>
  <Characters>680</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Kotrbovi Borovany</cp:lastModifiedBy>
  <cp:revision>4</cp:revision>
  <cp:lastPrinted>2013-07-17T08:46:00Z</cp:lastPrinted>
  <dcterms:created xsi:type="dcterms:W3CDTF">2018-10-17T12:43:00Z</dcterms:created>
  <dcterms:modified xsi:type="dcterms:W3CDTF">2021-12-20T18:43:00Z</dcterms:modified>
</cp:coreProperties>
</file>